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9A" w:rsidRPr="008F3B3C" w:rsidRDefault="00FC1F9A" w:rsidP="00FC1F9A">
      <w:pPr>
        <w:jc w:val="both"/>
        <w:rPr>
          <w:lang w:val="en-US"/>
        </w:rPr>
      </w:pPr>
      <w:r w:rsidRPr="00FC1F9A">
        <w:rPr>
          <w:rFonts w:ascii="Times New Roman" w:hAnsi="Times New Roman" w:cs="Times New Roman"/>
        </w:rPr>
        <w:t xml:space="preserve">ООО «НКО «ЭЛЕКСИР» сообщает, что победителем </w:t>
      </w:r>
      <w:r w:rsidRPr="00FC1F9A">
        <w:rPr>
          <w:rFonts w:ascii="Times New Roman" w:hAnsi="Times New Roman" w:cs="Times New Roman"/>
          <w:sz w:val="24"/>
          <w:szCs w:val="24"/>
        </w:rPr>
        <w:t>открытого конкурса</w:t>
      </w:r>
      <w:r>
        <w:rPr>
          <w:rFonts w:ascii="Times New Roman" w:hAnsi="Times New Roman"/>
          <w:sz w:val="24"/>
          <w:szCs w:val="24"/>
        </w:rPr>
        <w:t xml:space="preserve"> по выбору аудиторской организации для проведения обязательного аудита бухгалтерской (финансовой) отчетности признан единственный участник – аудиторская организация Общество с ограниченной ответственностью «Коллегия Налоговых Консультантов» (ИНН 5041021111), член Саморегулируемой организации аудиторов Ассоциация «Содружество»</w:t>
      </w:r>
      <w:bookmarkStart w:id="0" w:name="_GoBack"/>
      <w:bookmarkEnd w:id="0"/>
    </w:p>
    <w:sectPr w:rsidR="00FC1F9A" w:rsidRPr="008F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9A"/>
    <w:rsid w:val="008F3B3C"/>
    <w:rsid w:val="00B62A9A"/>
    <w:rsid w:val="00F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62D41-37BF-4B7D-B24B-8735198E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Slivko</dc:creator>
  <cp:keywords/>
  <dc:description/>
  <cp:lastModifiedBy>Margarita Slivko</cp:lastModifiedBy>
  <cp:revision>2</cp:revision>
  <dcterms:created xsi:type="dcterms:W3CDTF">2026-03-26T06:42:00Z</dcterms:created>
  <dcterms:modified xsi:type="dcterms:W3CDTF">2026-03-30T06:15:00Z</dcterms:modified>
</cp:coreProperties>
</file>